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B87" w:rsidRDefault="00821B87" w:rsidP="00821B87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 wp14:anchorId="757140FB">
            <wp:extent cx="6122035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67" cy="2311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72C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40"/>
          <w:szCs w:val="40"/>
        </w:rPr>
      </w:pPr>
      <w:r w:rsidRPr="00821B87">
        <w:rPr>
          <w:rFonts w:ascii="Times New Roman" w:hAnsi="Times New Roman" w:cs="Times New Roman"/>
          <w:b/>
          <w:sz w:val="40"/>
          <w:szCs w:val="40"/>
        </w:rPr>
        <w:t>Профилактический визит: правила проведения в 2024 году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>Профилактический визит — это новый вариант проверок компаний, который с одной стороны помогает выявить и устранить нарушения в сфере охраны труда, с другой, не подразумевает наказаний в виде штрафов. Этот вид проверок регламентируются статьей 52 Федерального закона от 31.07.2020 № 248-ФЗ, а также пунктом 32 Постановления Правительства РФ от 21.07.2021 № 1230.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>По статистике, в 2023 году в России провели более 190 тыс. профилактических визитов, в том числе около 40 тыс. по инициативе работодателей.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1B87">
        <w:rPr>
          <w:rFonts w:ascii="Times New Roman" w:hAnsi="Times New Roman" w:cs="Times New Roman"/>
          <w:sz w:val="24"/>
          <w:szCs w:val="24"/>
          <w:u w:val="single"/>
        </w:rPr>
        <w:t>Цели провед</w:t>
      </w:r>
      <w:r>
        <w:rPr>
          <w:rFonts w:ascii="Times New Roman" w:hAnsi="Times New Roman" w:cs="Times New Roman"/>
          <w:sz w:val="24"/>
          <w:szCs w:val="24"/>
          <w:u w:val="single"/>
        </w:rPr>
        <w:t>ения профилактического визита: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сбор информации для присвоения категории риска;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консультация вновь открытых компаний по вопросам профилактики производственного травматизма;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>замена плановой проверки на профилактическую беседу с инспектором ГИТ.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Профилактические визиты помогают не только уменьшить или избежать административной нагрузки на компанию, но и определить во время беседы с инспектором основные проблемы в охране труда, но и получить профессиональную помощь в их решении. </w:t>
      </w:r>
      <w:r w:rsidRPr="00821B87">
        <w:rPr>
          <w:rFonts w:ascii="Times New Roman" w:hAnsi="Times New Roman" w:cs="Times New Roman"/>
          <w:b/>
          <w:sz w:val="24"/>
          <w:szCs w:val="24"/>
        </w:rPr>
        <w:t xml:space="preserve">В отличие от стандартных плановых и внеплановых проверок ГИТ, по итогам </w:t>
      </w:r>
      <w:proofErr w:type="spellStart"/>
      <w:r w:rsidRPr="00821B87">
        <w:rPr>
          <w:rFonts w:ascii="Times New Roman" w:hAnsi="Times New Roman" w:cs="Times New Roman"/>
          <w:b/>
          <w:sz w:val="24"/>
          <w:szCs w:val="24"/>
        </w:rPr>
        <w:t>профвизитов</w:t>
      </w:r>
      <w:proofErr w:type="spellEnd"/>
      <w:r w:rsidRPr="00821B87">
        <w:rPr>
          <w:rFonts w:ascii="Times New Roman" w:hAnsi="Times New Roman" w:cs="Times New Roman"/>
          <w:b/>
          <w:sz w:val="24"/>
          <w:szCs w:val="24"/>
        </w:rPr>
        <w:t xml:space="preserve"> инспекторы не состав</w:t>
      </w:r>
      <w:r>
        <w:rPr>
          <w:rFonts w:ascii="Times New Roman" w:hAnsi="Times New Roman" w:cs="Times New Roman"/>
          <w:b/>
          <w:sz w:val="24"/>
          <w:szCs w:val="24"/>
        </w:rPr>
        <w:t>ляются протоколы и не штрафуют.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Обязательный профилактический визит: какие компании входят в список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21B87">
        <w:rPr>
          <w:rFonts w:ascii="Times New Roman" w:hAnsi="Times New Roman" w:cs="Times New Roman"/>
          <w:sz w:val="24"/>
          <w:szCs w:val="24"/>
          <w:u w:val="single"/>
        </w:rPr>
        <w:t>Профвизит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— это инструмент, который предусмотрен для помощи работодателям. Законом установлено, что сами руководители могут инициировать такой вид проверки. Но есть компании, которым не удастся избежать профилактического визита. 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>Инспекторы ГИТ придут, если ваша организация: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относится к компаниям с категорией высокого или значительного риска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только начала свою деятельность в отрасли с высоким уровнем производственного травматизма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Например, если новая компания занимается строительством, то в течение одного года с момента открытия к ним придет инспектор ГИТ с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профвизитом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>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ПРИМЕР</w:t>
      </w:r>
      <w:r w:rsidRPr="00821B87">
        <w:rPr>
          <w:rFonts w:ascii="Times New Roman" w:hAnsi="Times New Roman" w:cs="Times New Roman"/>
          <w:sz w:val="24"/>
          <w:szCs w:val="24"/>
        </w:rPr>
        <w:t>. Можно ли отказаться от профилактического визита?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Ответ. Да, вы вправе отказаться от проведения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. Для этого уведомьте необходимо за три рабочих дня до срока проверки уведомить об этом инспекцию ГИТ. Сделать это вы можете в форме заказного письма, направить отказ по электронной почте или сообщить в инспекцию лично. Но есть и исключение. Отказаться от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не получится, если этот вид проверки в вашем случае заменяет плановую проверку.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Уведомление о профилактическом визите: как сообщают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lastRenderedPageBreak/>
        <w:t>Инспектор ГИТ обязан предупредить компанию о предстоящим профилактическом визите за пять рабочих дней до его начала. Это указано в части 5 статьи 52 Федерального закона от 31.07.2020 № 248-ФЗ. Есть несколько способов, которые мо</w:t>
      </w:r>
      <w:r>
        <w:rPr>
          <w:rFonts w:ascii="Times New Roman" w:hAnsi="Times New Roman" w:cs="Times New Roman"/>
          <w:sz w:val="24"/>
          <w:szCs w:val="24"/>
        </w:rPr>
        <w:t xml:space="preserve">жет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трудинспекция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направить почтовое отправление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вручить уведомления лично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проинформировать вас через официальную электронную почту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21B87">
        <w:rPr>
          <w:rFonts w:ascii="Times New Roman" w:hAnsi="Times New Roman" w:cs="Times New Roman"/>
          <w:sz w:val="24"/>
          <w:szCs w:val="24"/>
        </w:rPr>
        <w:t>уведомить в личный кабинет на</w:t>
      </w:r>
      <w:r>
        <w:rPr>
          <w:rFonts w:ascii="Times New Roman" w:hAnsi="Times New Roman" w:cs="Times New Roman"/>
          <w:sz w:val="24"/>
          <w:szCs w:val="24"/>
        </w:rPr>
        <w:t xml:space="preserve">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Форма уведомления утверждена приказом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от 14.03.2023 № 53. В ней указывают общие сведения, например, дату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>, формат, адрес, если планируется выездная проверка, а также основание.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Кроме этого, вы сами можете периодически проверять информацию о возможном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профвизите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на сайте Генпрокуратуры. Такие данные вносят в реестр контрольно-надзорных мероприятий (КНМ).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Чтобы найти информацию о предстоящем профилактическом визите в реестре КНМ, введите в поисковой строке ИНН организации. Если организации нет в реестре КНМ, то проведение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не планируется.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Организация профилактического визита по просьбе работодателя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Если работодатель заинтересован в поддержке и рекомендациях инспектора ГИТ, он может самостоятельно инициировать проведение профилактического визита. Для этого необходимо обратиться в ГИТ с заявлением. Это указано </w:t>
      </w:r>
      <w:proofErr w:type="gramStart"/>
      <w:r w:rsidRPr="00821B87">
        <w:rPr>
          <w:rFonts w:ascii="Times New Roman" w:hAnsi="Times New Roman" w:cs="Times New Roman"/>
          <w:sz w:val="24"/>
          <w:szCs w:val="24"/>
        </w:rPr>
        <w:t>в  статье</w:t>
      </w:r>
      <w:proofErr w:type="gramEnd"/>
      <w:r w:rsidRPr="00821B87">
        <w:rPr>
          <w:rFonts w:ascii="Times New Roman" w:hAnsi="Times New Roman" w:cs="Times New Roman"/>
          <w:sz w:val="24"/>
          <w:szCs w:val="24"/>
        </w:rPr>
        <w:t xml:space="preserve"> 52 Федерального закона от 31.07.2020 № 248-ФЗ.</w:t>
      </w:r>
    </w:p>
    <w:p w:rsid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Такое действие выгодно для работодателя, так как поможет «убить двух зайцев». 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Во-первых, вы получите бесплатную консультацию опытного инспектора ГИТ по тем вопросам, которые вас больше всего волнуют. После такой консультации можно быть спокойным, что те изменения, которые вы внесете </w:t>
      </w:r>
      <w:proofErr w:type="gramStart"/>
      <w:r w:rsidRPr="00821B87">
        <w:rPr>
          <w:rFonts w:ascii="Times New Roman" w:hAnsi="Times New Roman" w:cs="Times New Roman"/>
          <w:sz w:val="24"/>
          <w:szCs w:val="24"/>
        </w:rPr>
        <w:t>в ОТ</w:t>
      </w:r>
      <w:proofErr w:type="gramEnd"/>
      <w:r w:rsidRPr="00821B87">
        <w:rPr>
          <w:rFonts w:ascii="Times New Roman" w:hAnsi="Times New Roman" w:cs="Times New Roman"/>
          <w:sz w:val="24"/>
          <w:szCs w:val="24"/>
        </w:rPr>
        <w:t xml:space="preserve"> по рекомендациям инспектора, будут правильными и не вызовут вопрос</w:t>
      </w:r>
      <w:r>
        <w:rPr>
          <w:rFonts w:ascii="Times New Roman" w:hAnsi="Times New Roman" w:cs="Times New Roman"/>
          <w:sz w:val="24"/>
          <w:szCs w:val="24"/>
        </w:rPr>
        <w:t>ов в ходе внеплановых проверок.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Во-вторых, вы сможете избежать реальной проверки, заменив ее на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>. Например, ваша компания стоит в плане проверок на 2024 год. Исключить ее из плана можно, если инициировать профилактический визит в течение 3 месяцев до даты проведения плановой проверки. Это указано в пункте 11.3 Постановления Правительства РФ от 10.03.2022 № 336.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Заявление о проведении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составьте в свободной форме. Укажите в нем данные вашей компании: ИНН, ОКВЭД, адрес фактического места нахождения. Не забудьте указать и контакты лица, с которым будет связываться инспектор ГИТ — номер телефона, адрес электронной почты. Также, вы можете указать и вопросы, по которым хотели бы получить консультацию. Направить заявление можно заказным письмом, через электронную почту или лично.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Формат проведения профилактического визита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>В каком формате проходит. Профилактический визит проходит в форме беседы. Вы можете задать инспектору любые вопросы по законодательству, которые касаются охраны труд</w:t>
      </w:r>
      <w:r>
        <w:rPr>
          <w:rFonts w:ascii="Times New Roman" w:hAnsi="Times New Roman" w:cs="Times New Roman"/>
          <w:sz w:val="24"/>
          <w:szCs w:val="24"/>
        </w:rPr>
        <w:t>а. Их количество не ограничено.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Присвоение категории риска</w:t>
      </w:r>
      <w:r w:rsidRPr="00821B87">
        <w:rPr>
          <w:rFonts w:ascii="Times New Roman" w:hAnsi="Times New Roman" w:cs="Times New Roman"/>
          <w:sz w:val="24"/>
          <w:szCs w:val="24"/>
        </w:rPr>
        <w:t xml:space="preserve">. Во время проведения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инспектор имеет право собирать информацию для присвоения компании категории риска. В этом случае, он может запросить у вас сведения о среднесписочной численности работников, задолженности по зарплате, попросить посмотреть журнал </w:t>
      </w:r>
      <w:r>
        <w:rPr>
          <w:rFonts w:ascii="Times New Roman" w:hAnsi="Times New Roman" w:cs="Times New Roman"/>
          <w:sz w:val="24"/>
          <w:szCs w:val="24"/>
        </w:rPr>
        <w:t>регистрации НС на производстве.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Где проходит</w:t>
      </w:r>
      <w:r w:rsidRPr="00821B87">
        <w:rPr>
          <w:rFonts w:ascii="Times New Roman" w:hAnsi="Times New Roman" w:cs="Times New Roman"/>
          <w:sz w:val="24"/>
          <w:szCs w:val="24"/>
        </w:rPr>
        <w:t xml:space="preserve">. Инспектор может принять решение проводить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на территория вашей компании или онлайн в испол</w:t>
      </w:r>
      <w:r>
        <w:rPr>
          <w:rFonts w:ascii="Times New Roman" w:hAnsi="Times New Roman" w:cs="Times New Roman"/>
          <w:sz w:val="24"/>
          <w:szCs w:val="24"/>
        </w:rPr>
        <w:t>ьзование видео-конференц-связи.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Важно!</w:t>
      </w:r>
      <w:r w:rsidRPr="00821B87">
        <w:rPr>
          <w:rFonts w:ascii="Times New Roman" w:hAnsi="Times New Roman" w:cs="Times New Roman"/>
          <w:sz w:val="24"/>
          <w:szCs w:val="24"/>
        </w:rPr>
        <w:t xml:space="preserve"> Инспектором ГИТ запрещено использовать для видеосвязи иностранные программы.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t>Срок профилактического визита</w:t>
      </w:r>
      <w:r w:rsidRPr="00821B87">
        <w:rPr>
          <w:rFonts w:ascii="Times New Roman" w:hAnsi="Times New Roman" w:cs="Times New Roman"/>
          <w:sz w:val="24"/>
          <w:szCs w:val="24"/>
        </w:rPr>
        <w:t>. Такой визит инспектора ГИТ ограничен законом, его продолжительность не может быть больше 8 часов. Это указано в пункте 33 Постановления Правите</w:t>
      </w:r>
      <w:r>
        <w:rPr>
          <w:rFonts w:ascii="Times New Roman" w:hAnsi="Times New Roman" w:cs="Times New Roman"/>
          <w:sz w:val="24"/>
          <w:szCs w:val="24"/>
        </w:rPr>
        <w:t>льства РФ от 21.07.2021 № 1230.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 </w:t>
      </w:r>
      <w:proofErr w:type="spellStart"/>
      <w:r w:rsidRPr="00821B87">
        <w:rPr>
          <w:rFonts w:ascii="Times New Roman" w:hAnsi="Times New Roman" w:cs="Times New Roman"/>
          <w:b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. После проведения профилактического визита инспектор оформляет акт, в котором указывает рекомендации для работодателя, чтобы избежать нарушений в охране труда. Форма акта утверждена приказом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Роструда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от 14.03.2023 № 53.</w:t>
      </w:r>
    </w:p>
    <w:p w:rsidR="00821B87" w:rsidRP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B87">
        <w:rPr>
          <w:rFonts w:ascii="Times New Roman" w:hAnsi="Times New Roman" w:cs="Times New Roman"/>
          <w:sz w:val="24"/>
          <w:szCs w:val="24"/>
        </w:rPr>
        <w:t xml:space="preserve">Учтите, что инспектор ГИТ по результатам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не имеет право выдавать предписания об устранении нарушений обязательных требований. Все разъяснения, которые дает инспектор, носят рекомендательный характер. Но есть одно исключение, которое нужно учитывать. Если </w:t>
      </w:r>
      <w:proofErr w:type="gramStart"/>
      <w:r w:rsidRPr="00821B87">
        <w:rPr>
          <w:rFonts w:ascii="Times New Roman" w:hAnsi="Times New Roman" w:cs="Times New Roman"/>
          <w:sz w:val="24"/>
          <w:szCs w:val="24"/>
        </w:rPr>
        <w:t>во время</w:t>
      </w:r>
      <w:proofErr w:type="gramEnd"/>
      <w:r w:rsidRPr="00821B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B87">
        <w:rPr>
          <w:rFonts w:ascii="Times New Roman" w:hAnsi="Times New Roman" w:cs="Times New Roman"/>
          <w:sz w:val="24"/>
          <w:szCs w:val="24"/>
        </w:rPr>
        <w:t>профвизита</w:t>
      </w:r>
      <w:proofErr w:type="spellEnd"/>
      <w:r w:rsidRPr="00821B87">
        <w:rPr>
          <w:rFonts w:ascii="Times New Roman" w:hAnsi="Times New Roman" w:cs="Times New Roman"/>
          <w:sz w:val="24"/>
          <w:szCs w:val="24"/>
        </w:rPr>
        <w:t xml:space="preserve"> инспектор обнаружит нарушения, которые угрожают жизни и здоровью работников, он имеет право инициировать внеплановую проверку. </w:t>
      </w:r>
    </w:p>
    <w:p w:rsidR="00821B87" w:rsidRDefault="00821B87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2CAC" w:rsidRDefault="00892CAC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2CAC" w:rsidRPr="00513AF4" w:rsidRDefault="00892CAC" w:rsidP="00892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AF4">
        <w:rPr>
          <w:rFonts w:ascii="Times New Roman" w:hAnsi="Times New Roman" w:cs="Times New Roman"/>
          <w:sz w:val="20"/>
          <w:szCs w:val="20"/>
        </w:rPr>
        <w:t>Источник: https:coko1.ru</w:t>
      </w:r>
    </w:p>
    <w:p w:rsidR="00892CAC" w:rsidRPr="00821B87" w:rsidRDefault="00892CAC" w:rsidP="00821B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92CAC" w:rsidRPr="00821B87" w:rsidSect="00821B8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B87"/>
    <w:rsid w:val="002D72C7"/>
    <w:rsid w:val="00821B87"/>
    <w:rsid w:val="00892CAC"/>
    <w:rsid w:val="0099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C5C77"/>
  <w15:chartTrackingRefBased/>
  <w15:docId w15:val="{0DC210CA-A1CB-41B7-B70A-03A9FBB3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ADM05</dc:creator>
  <cp:keywords/>
  <dc:description/>
  <cp:lastModifiedBy>ADM05</cp:lastModifiedBy>
  <cp:revision>2</cp:revision>
  <dcterms:created xsi:type="dcterms:W3CDTF">2024-04-01T09:19:00Z</dcterms:created>
  <dcterms:modified xsi:type="dcterms:W3CDTF">2024-04-01T10:17:00Z</dcterms:modified>
</cp:coreProperties>
</file>